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DE" w:rsidRPr="0095086B" w:rsidRDefault="004C63DE" w:rsidP="0095086B">
      <w:pPr>
        <w:spacing w:after="0"/>
        <w:ind w:left="57" w:right="57"/>
        <w:jc w:val="right"/>
        <w:outlineLvl w:val="0"/>
        <w:rPr>
          <w:rFonts w:eastAsia="Times New Roman" w:cs="Times New Roman"/>
          <w:kern w:val="36"/>
          <w:sz w:val="24"/>
          <w:szCs w:val="28"/>
          <w:lang w:eastAsia="ru-RU"/>
        </w:rPr>
      </w:pPr>
      <w:r w:rsidRPr="0095086B">
        <w:rPr>
          <w:rFonts w:eastAsia="Times New Roman" w:cs="Times New Roman"/>
          <w:kern w:val="36"/>
          <w:sz w:val="24"/>
          <w:szCs w:val="28"/>
          <w:lang w:eastAsia="ru-RU"/>
        </w:rPr>
        <w:t>ЗАТВЕРДЖУЮ</w:t>
      </w:r>
    </w:p>
    <w:p w:rsidR="004C63DE" w:rsidRPr="0095086B" w:rsidRDefault="004C63DE" w:rsidP="0095086B">
      <w:pPr>
        <w:spacing w:after="0"/>
        <w:ind w:left="57" w:right="57"/>
        <w:jc w:val="right"/>
        <w:outlineLvl w:val="0"/>
        <w:rPr>
          <w:rFonts w:eastAsia="Times New Roman" w:cs="Times New Roman"/>
          <w:kern w:val="36"/>
          <w:sz w:val="24"/>
          <w:szCs w:val="28"/>
          <w:lang w:eastAsia="ru-RU"/>
        </w:rPr>
      </w:pPr>
      <w:r w:rsidRPr="0095086B">
        <w:rPr>
          <w:rFonts w:eastAsia="Times New Roman" w:cs="Times New Roman"/>
          <w:kern w:val="36"/>
          <w:sz w:val="24"/>
          <w:szCs w:val="28"/>
          <w:lang w:eastAsia="ru-RU"/>
        </w:rPr>
        <w:t>Директор спецшколи</w:t>
      </w:r>
    </w:p>
    <w:p w:rsidR="004C63DE" w:rsidRPr="0095086B" w:rsidRDefault="004C63DE" w:rsidP="0095086B">
      <w:pPr>
        <w:spacing w:after="0"/>
        <w:ind w:left="57" w:right="57"/>
        <w:jc w:val="right"/>
        <w:outlineLvl w:val="0"/>
        <w:rPr>
          <w:rFonts w:eastAsia="Times New Roman" w:cs="Times New Roman"/>
          <w:kern w:val="36"/>
          <w:sz w:val="24"/>
          <w:szCs w:val="28"/>
          <w:lang w:eastAsia="ru-RU"/>
        </w:rPr>
      </w:pPr>
      <w:r w:rsidRPr="0095086B">
        <w:rPr>
          <w:rFonts w:eastAsia="Times New Roman" w:cs="Times New Roman"/>
          <w:kern w:val="36"/>
          <w:sz w:val="24"/>
          <w:szCs w:val="28"/>
          <w:lang w:eastAsia="ru-RU"/>
        </w:rPr>
        <w:t>________Людмила КУРАВСЬКА</w:t>
      </w:r>
    </w:p>
    <w:p w:rsidR="004C63DE" w:rsidRPr="0095086B" w:rsidRDefault="004C63DE" w:rsidP="0095086B">
      <w:pPr>
        <w:spacing w:after="0"/>
        <w:ind w:left="57" w:right="57"/>
        <w:jc w:val="both"/>
        <w:outlineLvl w:val="0"/>
        <w:rPr>
          <w:rFonts w:eastAsia="Times New Roman" w:cs="Times New Roman"/>
          <w:kern w:val="36"/>
          <w:sz w:val="24"/>
          <w:szCs w:val="28"/>
          <w:lang w:eastAsia="ru-RU"/>
        </w:rPr>
      </w:pPr>
    </w:p>
    <w:p w:rsidR="0095086B" w:rsidRPr="009F3AC9" w:rsidRDefault="0095086B" w:rsidP="0095086B">
      <w:pPr>
        <w:shd w:val="clear" w:color="auto" w:fill="FFFFFF"/>
        <w:spacing w:after="0"/>
        <w:ind w:left="57" w:right="57"/>
        <w:jc w:val="center"/>
        <w:rPr>
          <w:rFonts w:eastAsia="Times New Roman" w:cs="Open Sans"/>
          <w:b/>
          <w:sz w:val="24"/>
          <w:szCs w:val="27"/>
          <w:lang w:eastAsia="ru-RU"/>
        </w:rPr>
      </w:pPr>
      <w:r w:rsidRPr="009F3AC9">
        <w:rPr>
          <w:rFonts w:eastAsia="Times New Roman" w:cs="Times New Roman"/>
          <w:b/>
          <w:sz w:val="24"/>
          <w:szCs w:val="28"/>
          <w:lang w:eastAsia="ru-RU"/>
        </w:rPr>
        <w:t>План заходів</w:t>
      </w:r>
    </w:p>
    <w:p w:rsidR="0095086B" w:rsidRPr="009F3AC9" w:rsidRDefault="0095086B" w:rsidP="0095086B">
      <w:pPr>
        <w:shd w:val="clear" w:color="auto" w:fill="FFFFFF"/>
        <w:spacing w:after="0"/>
        <w:ind w:left="57" w:right="57"/>
        <w:jc w:val="center"/>
        <w:rPr>
          <w:rFonts w:eastAsia="Times New Roman" w:cs="Open Sans"/>
          <w:b/>
          <w:sz w:val="24"/>
          <w:szCs w:val="27"/>
          <w:lang w:eastAsia="ru-RU"/>
        </w:rPr>
      </w:pPr>
      <w:r w:rsidRPr="009F3AC9">
        <w:rPr>
          <w:rFonts w:eastAsia="Times New Roman" w:cs="Times New Roman"/>
          <w:b/>
          <w:sz w:val="24"/>
          <w:szCs w:val="28"/>
          <w:lang w:eastAsia="ru-RU"/>
        </w:rPr>
        <w:t xml:space="preserve">з запобігання та протидії </w:t>
      </w:r>
      <w:proofErr w:type="spellStart"/>
      <w:r w:rsidRPr="009F3AC9">
        <w:rPr>
          <w:rFonts w:eastAsia="Times New Roman" w:cs="Times New Roman"/>
          <w:b/>
          <w:sz w:val="24"/>
          <w:szCs w:val="28"/>
          <w:lang w:eastAsia="ru-RU"/>
        </w:rPr>
        <w:t>булінгу</w:t>
      </w:r>
      <w:proofErr w:type="spellEnd"/>
      <w:r w:rsidRPr="009F3AC9">
        <w:rPr>
          <w:rFonts w:eastAsia="Times New Roman" w:cs="Times New Roman"/>
          <w:b/>
          <w:sz w:val="24"/>
          <w:szCs w:val="28"/>
          <w:lang w:eastAsia="ru-RU"/>
        </w:rPr>
        <w:t xml:space="preserve"> (цькуванню) в закладі освіти</w:t>
      </w:r>
    </w:p>
    <w:p w:rsidR="0095086B" w:rsidRPr="009F3AC9" w:rsidRDefault="0095086B" w:rsidP="0095086B">
      <w:pPr>
        <w:shd w:val="clear" w:color="auto" w:fill="FFFFFF"/>
        <w:spacing w:after="0"/>
        <w:ind w:left="57" w:right="57"/>
        <w:jc w:val="center"/>
        <w:rPr>
          <w:rFonts w:eastAsia="Times New Roman" w:cs="Open Sans"/>
          <w:b/>
          <w:sz w:val="24"/>
          <w:szCs w:val="27"/>
          <w:lang w:eastAsia="ru-RU"/>
        </w:rPr>
      </w:pPr>
      <w:r w:rsidRPr="009F3AC9">
        <w:rPr>
          <w:rFonts w:eastAsia="Times New Roman" w:cs="Times New Roman"/>
          <w:b/>
          <w:sz w:val="24"/>
          <w:szCs w:val="28"/>
          <w:lang w:eastAsia="ru-RU"/>
        </w:rPr>
        <w:t>на 2022-2023 навчальний рік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969"/>
        <w:gridCol w:w="1843"/>
        <w:gridCol w:w="2681"/>
      </w:tblGrid>
      <w:tr w:rsidR="009F3AC9" w:rsidRPr="009F3AC9" w:rsidTr="003543DC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№з/п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 заходу</w:t>
            </w:r>
          </w:p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</w:p>
        </w:tc>
        <w:bookmarkStart w:id="0" w:name="_GoBack"/>
        <w:bookmarkEnd w:id="0"/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Опрацьовувати нормативно-правові документи щодо профілактики негативних проявів в учнівському середовищі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Серпень, вересень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Адміністрація спецшколи, педагогічні працівники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Проводити профілактично-просвітницькі заходи з профілактики </w:t>
            </w:r>
            <w:proofErr w:type="spellStart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(цькування), жорстокої та протиправної поведінки, конфліктів в учнівських та педагогічних колективах.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Класні керівники 1-10 класів, вихователі, практичний психолог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Брати участь педагогічним працівникам у семінарах, нарадах щодо протидії </w:t>
            </w:r>
            <w:proofErr w:type="spellStart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Педагогічні працівники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Провести Всеукраїнський тиждень з протидії </w:t>
            </w:r>
            <w:proofErr w:type="spellStart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ЗДВР, практичний психолог, класні керівники, вихователі, педагог-організатор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Провести системну роботу практичному психологу з педагогами закладу освіти, батьками та учнями на тему «Школа дружби до дитини», нараду при директору «Булінг. </w:t>
            </w:r>
            <w:proofErr w:type="spellStart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Кібербулінг</w:t>
            </w:r>
            <w:proofErr w:type="spellEnd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агресія в Інтернеті. Способи розпізнавання і захисту дитини»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Директор, практичний психолог, педагогічний колектив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Співпрацювати з фахівцями у справах дітей, соціальної служби сім'ї, дітей та молоді щодо профілактики роботи з питань попередження </w:t>
            </w:r>
            <w:proofErr w:type="spellStart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цюкування</w:t>
            </w:r>
            <w:proofErr w:type="spellEnd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) та населення в сім'ї.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ЗДВР, практичний психолог, соціальний педагог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Тематичні зустрічі здобувачів освіти з інспекторами з ювенальної превенції Васильківського відділу поліції Обухівського відділу ГУ НП у Київській області з планування проведення просвітницької роботи щодо запобігання </w:t>
            </w:r>
            <w:proofErr w:type="spellStart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(цькуванню) в учнівському середовищі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ЗДВР, практичний психолог, соціальний педагог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Ознайомити учнів, батьків з нормативними документами щодо організації освітнього процесу в закладах освіти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Директор, ЗДВР, класні керівники 1-10 класів, вихователі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Розміщення та оновлення інформаційних матеріалів щодо профілактики </w:t>
            </w:r>
            <w:proofErr w:type="spellStart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сайті закладу освіти та стенду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Практичний психолог, соціальний педагог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Поновлення інформаційних куточків для учнів із переліком організацій, до яких можна знайти у місцях насилля та правопорушень.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До 01.10.2022 року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ЗДВР, практичний психолог, соціальний педагог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Робота консультативного пункту «Скринька довіри»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ЗДВР, практичний психолог, соціальний педагог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Тренінгове поняття: «Давайте жити дружно!»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Практичний психолог, соціальний педагог, вихователі 2-4 класів</w:t>
            </w:r>
          </w:p>
        </w:tc>
      </w:tr>
      <w:tr w:rsidR="009F3AC9" w:rsidRPr="009F3AC9" w:rsidTr="003543DC">
        <w:trPr>
          <w:trHeight w:val="42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Імітаційна гра «Шкільному </w:t>
            </w:r>
            <w:proofErr w:type="spellStart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скажемо –Ні!»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2979D8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Практичний психолог, </w:t>
            </w:r>
            <w:r w:rsidR="002979D8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вихователі</w:t>
            </w: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5-х класів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2979D8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Опрацьовувати правила та обов'язки здобувачів освіти, батьків, правила користування мережею</w:t>
            </w:r>
            <w:r w:rsidR="002979D8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Інтернет, щоб зменшити ризик </w:t>
            </w:r>
            <w:proofErr w:type="spellStart"/>
            <w:r w:rsidR="002979D8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Вересень, жовтень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2979D8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вихователі</w:t>
            </w:r>
            <w:r w:rsidR="0095086B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1-10 класів</w:t>
            </w:r>
          </w:p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AC9" w:rsidRPr="009F3AC9" w:rsidTr="003543DC">
        <w:trPr>
          <w:trHeight w:val="912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2979D8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Тренінгове заняття «Конфлікт. Шляхи подолання конфліктів</w:t>
            </w:r>
            <w:r w:rsidR="0095086B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2979D8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Практичний психолог, </w:t>
            </w:r>
            <w:r w:rsidR="002979D8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вихователі </w:t>
            </w: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9-10 класів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2979D8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Розміщення на сайті </w:t>
            </w:r>
            <w:r w:rsidR="0095086B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буклету</w:t>
            </w: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86B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hyperlink r:id="rId4" w:tgtFrame="_top" w:history="1">
              <w:r w:rsidR="0095086B" w:rsidRPr="009F3AC9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Дізнайся про свої права в цифровому середовищі</w:t>
              </w:r>
            </w:hyperlink>
            <w:r w:rsidR="0095086B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» з рекомендаціями Ради Європи щодо поваги, захисту та здійснення прав дитини в цифровому середовищі для дітей та молоді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2979D8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Практичний психолог, </w:t>
            </w:r>
            <w:proofErr w:type="spellStart"/>
            <w:r w:rsidR="002979D8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соціальниц</w:t>
            </w:r>
            <w:proofErr w:type="spellEnd"/>
            <w:r w:rsidR="002979D8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2979D8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Моніторингове вивчення проблемних питань: «Прояви </w:t>
            </w:r>
            <w:proofErr w:type="spellStart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2979D8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шкільному колективі»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2979D8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Практичний психолог, </w:t>
            </w:r>
            <w:r w:rsidR="002979D8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вихователі</w:t>
            </w: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5-8 класів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Заходи в рамках акції «16 днів проти насильства»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Листопад-грудень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2979D8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Практичний психолог, </w:t>
            </w:r>
            <w:r w:rsidR="002979D8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соціальний педагог</w:t>
            </w:r>
            <w:r w:rsidR="002979D8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педагог-організатор, </w:t>
            </w:r>
            <w:r w:rsidR="002979D8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вихователі</w:t>
            </w: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1-10 класів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Рекомендації для класних керівників</w:t>
            </w:r>
            <w:r w:rsidR="00911E26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, вихователів</w:t>
            </w: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щодо профілактики </w:t>
            </w:r>
            <w:proofErr w:type="spellStart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класних колективах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ЗДВР, практичний психолог</w:t>
            </w:r>
            <w:r w:rsidR="00911E26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11E26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соціальний педагог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Відеоурок</w:t>
            </w:r>
            <w:proofErr w:type="spellEnd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батьків</w:t>
            </w:r>
            <w:r w:rsidR="00911E26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911E26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Захист дітей в Інтернеті</w:t>
            </w: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Практичний психолог, </w:t>
            </w:r>
            <w:r w:rsidR="00911E26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соціальний педагог</w:t>
            </w:r>
            <w:r w:rsidR="00911E26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11E26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Поняття з елементами тренінгу </w:t>
            </w:r>
            <w:r w:rsidR="0095086B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«Запо</w:t>
            </w: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бігання насильству серед дітей. </w:t>
            </w:r>
            <w:r w:rsidR="0095086B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безпечної поведінки»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11E26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Практичний психолог, </w:t>
            </w:r>
            <w:r w:rsidR="00911E26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соціальний педагог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Година спілкування на тему</w:t>
            </w:r>
            <w:r w:rsidR="00911E26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«Закон і 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11E26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Практичний психолог, </w:t>
            </w:r>
            <w:r w:rsidR="00911E26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вихователі </w:t>
            </w: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9-10 класів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Інтерактивне заняття для персоналу закладу освіти «Протидія </w:t>
            </w:r>
            <w:proofErr w:type="spellStart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Практичний психолог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Година спілкування на тему</w:t>
            </w:r>
            <w:r w:rsidR="00911E26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«Культура спілкування в Інтернеті»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11E26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Практичний психолог, </w:t>
            </w:r>
            <w:r w:rsidR="00911E26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вихователі </w:t>
            </w: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5-8 класів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Визначення мікрок</w:t>
            </w:r>
            <w:r w:rsidR="00911E26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лімату у класі (Соціометрія </w:t>
            </w:r>
            <w:proofErr w:type="spellStart"/>
            <w:r w:rsidR="00911E26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Дж.</w:t>
            </w: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Морено</w:t>
            </w:r>
            <w:proofErr w:type="spellEnd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Практичний психолог, </w:t>
            </w:r>
            <w:r w:rsidR="00911E26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соціальний педагог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Ранкові зустрічі з формува</w:t>
            </w:r>
            <w:r w:rsidR="00911E26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ння навичок дружніх стосунків </w:t>
            </w: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здобувачів освіти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Класні керівники 1-4 класів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Індивідуальні консультації з батьками щодо профілактики </w:t>
            </w:r>
            <w:proofErr w:type="spellStart"/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ЗДВР, практичн</w:t>
            </w:r>
            <w:r w:rsidR="00911E26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ий психолог, класні керівники </w:t>
            </w: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1-10 класів</w:t>
            </w:r>
          </w:p>
        </w:tc>
      </w:tr>
      <w:tr w:rsidR="009F3AC9" w:rsidRPr="009F3AC9" w:rsidTr="003543DC"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11E26">
            <w:pPr>
              <w:spacing w:after="0"/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Засідання, Ради профілактики за участю практичного пси</w:t>
            </w:r>
            <w:r w:rsidR="009F3AC9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холога на тему «Не допускай наси</w:t>
            </w: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лля над ближнім»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5086B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За окремим планом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6B" w:rsidRPr="009F3AC9" w:rsidRDefault="009F3AC9" w:rsidP="0095086B">
            <w:pPr>
              <w:spacing w:after="0"/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ЗДВР</w:t>
            </w:r>
            <w:r w:rsidR="0095086B"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, практичний психолог</w:t>
            </w: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F3AC9">
              <w:rPr>
                <w:rFonts w:eastAsia="Times New Roman" w:cs="Times New Roman"/>
                <w:sz w:val="24"/>
                <w:szCs w:val="24"/>
                <w:lang w:eastAsia="ru-RU"/>
              </w:rPr>
              <w:t>соціальний педагог</w:t>
            </w:r>
          </w:p>
        </w:tc>
      </w:tr>
    </w:tbl>
    <w:p w:rsidR="0095086B" w:rsidRPr="0095086B" w:rsidRDefault="0095086B" w:rsidP="0095086B">
      <w:pPr>
        <w:shd w:val="clear" w:color="auto" w:fill="FFFFFF"/>
        <w:spacing w:after="0"/>
        <w:ind w:left="57" w:right="57"/>
        <w:jc w:val="both"/>
        <w:rPr>
          <w:rFonts w:eastAsia="Times New Roman" w:cs="Open Sans"/>
          <w:color w:val="3F3F3F"/>
          <w:sz w:val="24"/>
          <w:szCs w:val="27"/>
          <w:lang w:eastAsia="ru-RU"/>
        </w:rPr>
      </w:pPr>
    </w:p>
    <w:sectPr w:rsidR="0095086B" w:rsidRPr="0095086B" w:rsidSect="0095086B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43"/>
    <w:rsid w:val="00061743"/>
    <w:rsid w:val="002979D8"/>
    <w:rsid w:val="003543DC"/>
    <w:rsid w:val="004C63DE"/>
    <w:rsid w:val="006C0B77"/>
    <w:rsid w:val="006C7E5B"/>
    <w:rsid w:val="008242FF"/>
    <w:rsid w:val="00870751"/>
    <w:rsid w:val="00911E26"/>
    <w:rsid w:val="00922C48"/>
    <w:rsid w:val="0095086B"/>
    <w:rsid w:val="009F3AC9"/>
    <w:rsid w:val="00B915B7"/>
    <w:rsid w:val="00E62F2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845C"/>
  <w15:chartTrackingRefBased/>
  <w15:docId w15:val="{B473B768-0D8C-4F8C-88C6-43885FD0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link w:val="10"/>
    <w:uiPriority w:val="9"/>
    <w:qFormat/>
    <w:rsid w:val="006C7E5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08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086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.coe.int/leam-about-your-rights-in-a-digital-environment-ukr/1680a052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2023-02-03T07:42:00Z</dcterms:created>
  <dcterms:modified xsi:type="dcterms:W3CDTF">2023-02-03T08:17:00Z</dcterms:modified>
</cp:coreProperties>
</file>